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黑体" w:eastAsia="仿宋_GB2312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附件2</w:t>
      </w:r>
    </w:p>
    <w:p>
      <w:pPr>
        <w:topLinePunct/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兰州大学本科毕业论文（设计）写作规范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为规范我校本科毕业论文（设计）写作，结合学校实际，制定本写作规范。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一、毕业论文（设计）组成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毕业论文（设计）由前置、主体和结尾三部分组成。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黑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（一）前置部分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1.封面包括：毕业论文（设计）中英文题目、学生姓名、指导教师、学院、专业、年级。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2.诚信责任书。关于毕业论文（设计）学术诚信声明和承诺。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3.使用授权的声明。关于毕业论文（设计）保存、使用、知识产权归属等声明和承诺。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4.摘要包括：毕业论文（设计）中文题目、中文摘要、中文关键词，毕业论文（设计）英文题目、英文摘要、英文关键词。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摘要是对毕业论文（设计）的内容不加注释和评论的简短陈述，应包含研究目的、方法、结论等。关键词是为了满足文献标引或检索工作的需要，从毕业论文（设计）中摘选出用以表示全文主题内容信息的词或词组。</w:t>
      </w:r>
    </w:p>
    <w:p>
      <w:pPr>
        <w:topLinePunct/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5.序言或前言。通常用来说明作者撰写毕业论文（设计）的目的、背景、意义及对毕业论文（设计）作简要介绍。此部分内容也可在绪论（引言）中说明。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6.目录包括：毕业论文（设计）目录、图或表的目录。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毕业论文（设计）目录是指毕业论文（设计）正文前所载的目次，按照一定的次序编排而成，为反映论文的内容标题。论文中若附图、附表较多，可以在目录后单独列出附图、附表目录。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（二）主体部分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1.绪论（引言）。包括毕业论文（设计）的研究目的、意义、范围等；还包括毕业论文（设计）研究问题的历史回顾、文献追溯、理论分析等内容。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正文。是毕业论文（设计）的核心部分，包括研究背景、立论根据、研究内容、研究方法与过程、研究结果与分析、研究结论及其意义。要求论述正确、逻辑严密、层次分明、文字流畅简练、公式图表清晰规范、数据真实可靠，公式推导和计算结果正确无误。毕业论文（设计）中如出现非通用性新名词、新术语、新概念，应作相应解释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3.结论。为毕业论文（设计）论述的核心论点，得出的研究性结果、讨论或调研结果等，研究中存在的、产生的问题，及未来的研究空间、可行性分析、意见或建议等。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（三）结尾部分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1.参考文献。是毕业论文（设计）的重要组成部分，是毕业论文（设计）作者亲自阅读过的对毕业论文（设计）有参考价值的文献。所有被引用文献均要录入参考文献中。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附录。是附在正文后面与正文有关的文章或参考资料，是毕业论文的补充说明部分。例如，详细的研究方法、技术等，对于了解正文内容具有重要的参考意义；篇幅过大或取材于复制品而不便编入正文的材料；某些重要的原始数据、数学推导、计算程序、注释、框图、统计表、结构图等。附录内容要精简，不要把与正文没有直接联系或不重要的信息放在里面。附录并不是必须的，可根据需要编写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3.分类索引、关键词索引（可根据需要编写）。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4.致谢。向本研究提供过资金、设备、人力，以及文献资料等支持和帮助的团体和个人表示感谢。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二、毕业论文（设计）的排版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（一）毕业论文（设计）版式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版面为A4白纸（210mm×297mm）纵向，文字从左至右通栏横排，论文统一按照以上（毕业论文（设计）组成）顺序左装订。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（二）页面设置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页边距为上2.5cm，下2.5cm，左2.5cm，右2cm，页眉边距为1.5cm，页脚边距为1.5cm。行间距为固定值20磅。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（三）页眉及页码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1.页眉。“兰州大学本科毕业论文（设计）”字居左排，毕业论文（设计）题目居右排，字体为宋体，小五号；页眉与正文之间用下划线分隔。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2.页码。页脚居中排，字体为宋体，五号。封面、目录不编排页码，中英文摘要页用罗马数字单独连续编号，引言、正文用阿拉伯数字连续编号，附录可不编排页码。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三、写作规范与格式要求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（一）封面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1.毕业论文（设计）题目。要求简明扼要，核心内容明确。中文题目一般不超过25个字，字体为宋体，三号；英文题目一般不超过150个字母，字体为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，三号。根据论文内容，可以加副标题。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2.学生姓名、指导教师、学院、专业、年级字体为宋体，三号。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（二）摘要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英文摘要。（1）中文摘要以300-400字为宜。毕业论文（设计）题目字体为宋体，二号，加粗，段前24磅，段后18磅；“中文摘要”居中，字体为黑体，三号；摘要正文字体为宋体，小四号。行间距为固定值20磅。（2）英文摘要实际单词在300个左右，应与中文摘要内容一致。毕业论文（设计）英文题目字体为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，二号，段前24磅，段后18磅；“英文摘要”为“</w:t>
      </w:r>
      <w:r>
        <w:rPr>
          <w:rFonts w:hint="eastAsia" w:ascii="仿宋_GB2312" w:hAnsi="Arial" w:eastAsia="仿宋_GB2312" w:cs="Arial"/>
          <w:sz w:val="32"/>
          <w:szCs w:val="32"/>
        </w:rPr>
        <w:t>Abstract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”，字体为Arial，三号，加粗居中；英文摘要正文每段开头空4个字符间隙，字体为</w:t>
      </w:r>
      <w:r>
        <w:rPr>
          <w:rFonts w:hint="eastAsia" w:ascii="仿宋_GB2312" w:hAnsi="Times New Roman" w:eastAsia="仿宋_GB2312"/>
          <w:sz w:val="32"/>
          <w:szCs w:val="32"/>
        </w:rPr>
        <w:t>T</w:t>
      </w:r>
      <w:r>
        <w:rPr>
          <w:rFonts w:hint="eastAsia" w:ascii="Times New Roman" w:hAnsi="Times New Roman" w:eastAsia="仿宋_GB2312"/>
          <w:sz w:val="32"/>
          <w:szCs w:val="32"/>
        </w:rPr>
        <w:t>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，小四号。行间距为固定值20磅。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2.中英文关键词。毕业论文（设计）中应列出3～8个关键词，关键词与摘要之间空1行，置于摘要之后。中文关键词字体为宋体，小四号，加粗置顶格；英文关键词含义与中文关键词须一致。“关键词”为“</w:t>
      </w:r>
      <w:r>
        <w:rPr>
          <w:rFonts w:hint="eastAsia" w:ascii="仿宋_GB2312" w:hAnsi="Times New Roman" w:eastAsia="仿宋_GB2312"/>
          <w:sz w:val="32"/>
          <w:szCs w:val="32"/>
        </w:rPr>
        <w:t>Keywords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”，字体为</w:t>
      </w:r>
      <w:r>
        <w:rPr>
          <w:rFonts w:hint="eastAsia" w:ascii="仿宋_GB2312" w:hAnsi="Times New Roman" w:eastAsia="仿宋_GB2312"/>
          <w:sz w:val="32"/>
          <w:szCs w:val="32"/>
        </w:rPr>
        <w:t>T</w:t>
      </w:r>
      <w:r>
        <w:rPr>
          <w:rFonts w:hint="eastAsia" w:ascii="Times New Roman" w:hAnsi="Times New Roman" w:eastAsia="仿宋_GB2312"/>
          <w:sz w:val="32"/>
          <w:szCs w:val="32"/>
        </w:rPr>
        <w:t>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，小四号，加粗，置顶格。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（三）目录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目录”两字间空1个字符间隙，字体为黑体，三号，加粗，居中，单倍行距，段前24磅，段后18磅；目录中标题不能超过三级，一级标题字体为宋体，四号，加粗；二级标题字体为宋体，四号；三级标题字体为宋体，小四号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2.标题文字居左，页码居右，之间用连续点连接。标题需转行的，转行后的标题文字应缩进一字。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3.图或表的目录。图和表应有序号，序号与名称之间空1个字符间隙，并与正文保持一致。“图/表目录”三个字字体为黑体，三号，居中；标题字体为宋体，四号，如“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图1.1本科生总体数据分析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”。标题文字居左，页码居右，之间用连续点连接。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（四）绪论（引言）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“绪论”两字间空1个字符间隙，字体为黑体，三号居中，正文字体为宋体，小四号。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（五）毕业论文（设计）正文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1.正文结构。分别以“第一章”、“1”、“1.1”、“1.1.1”….等树层次格式依次标出。章的编号居中，字体为黑体，三号，加粗，居中，单倍行距，段前24磅，段后18磅，如“</w:t>
      </w:r>
      <w:r>
        <w:rPr>
          <w:rFonts w:hint="eastAsia" w:ascii="仿宋_GB2312" w:hAnsi="黑体" w:eastAsia="仿宋_GB2312" w:cs="仿宋_GB2312"/>
          <w:sz w:val="32"/>
          <w:szCs w:val="32"/>
        </w:rPr>
        <w:t>第一章</w:t>
      </w:r>
      <w:r>
        <w:rPr>
          <w:rFonts w:hint="eastAsia" w:ascii="仿宋_GB2312" w:hAnsi="仿宋_GB2312" w:eastAsia="仿宋_GB2312" w:cs="仿宋_GB2312"/>
          <w:sz w:val="32"/>
          <w:szCs w:val="32"/>
        </w:rPr>
        <w:t>”；节的编号置顶格，按顺序分层，如“1”，“1.1”，“1.1.1”，层次以少为宜，编号与标题之间空1个字符间隙，如“</w:t>
      </w:r>
      <w:r>
        <w:rPr>
          <w:rFonts w:hint="eastAsia" w:ascii="仿宋_GB2312" w:hAnsi="黑体" w:eastAsia="仿宋_GB2312" w:cs="仿宋_GB2312"/>
          <w:sz w:val="32"/>
          <w:szCs w:val="32"/>
        </w:rPr>
        <w:t>1.1本科生资料使用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”、“</w:t>
      </w:r>
      <w:r>
        <w:rPr>
          <w:rFonts w:hint="eastAsia" w:ascii="仿宋_GB2312" w:hAnsi="黑体" w:eastAsia="仿宋_GB2312" w:cs="仿宋_GB2312"/>
          <w:sz w:val="32"/>
          <w:szCs w:val="32"/>
        </w:rPr>
        <w:t>1.1.1本科生数据分析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字体依次为二级标题黑体，四号，顶左，单倍行距，段前24磅，段后6磅；三级标题黑体，小四号，首行缩进2个汉字符，单倍行距，段前12磅，段后6磅。各层次标题用阿拉伯数字连续编号，数字之间用实心圆点“.”相隔。正文另起一行。正文字体为宋体，小四（英文用</w:t>
      </w:r>
      <w:r>
        <w:rPr>
          <w:rFonts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字体，12磅），两端对齐，段落首行左缩进2个汉字符，行间距为固定值20磅，段前段后0磅。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图和表。包括各类图、照片，各类表等。图应有名称，编号置于图下方；照片必须清晰，如有需要照片上应有标识尺寸的标度。表的编排建议采用国际通行的三线表。如某个表需要转页，在之后的各页上应重复表的编号，其后跟表题（可省略）。图和表的编号用阿拉伯数字依序连续编排，如“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图本科生 l.1</w:t>
      </w:r>
      <w:r>
        <w:rPr>
          <w:rFonts w:hint="eastAsia" w:ascii="仿宋_GB2312" w:hAnsi="仿宋_GB2312" w:eastAsia="仿宋_GB2312" w:cs="仿宋_GB2312"/>
          <w:sz w:val="32"/>
          <w:szCs w:val="32"/>
        </w:rPr>
        <w:t>”、“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表本科生 2.2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”，编号及标题之间空1个字符间隙，字体为宋体，五号。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图：图名置于图的下方，五号字，宋体，居中（英文用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eastAsia="仿宋_GB2312"/>
          <w:kern w:val="0"/>
          <w:sz w:val="32"/>
          <w:szCs w:val="32"/>
        </w:rPr>
        <w:t>体10.5磅），单倍行距，段前6磅，段后12磅，图序与图名之间空1个汉字符。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表：表名置于表的上方，五号字，宋体，居中（英文用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eastAsia="仿宋_GB2312"/>
          <w:kern w:val="0"/>
          <w:sz w:val="32"/>
          <w:szCs w:val="32"/>
        </w:rPr>
        <w:t>体10.5磅），单倍行距，段前6磅，段后6磅，表序与表名之间空1个汉字符。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图和表下方的注释为五号字，宋体，居左（英文用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eastAsia="仿宋_GB2312"/>
          <w:kern w:val="0"/>
          <w:sz w:val="32"/>
          <w:szCs w:val="32"/>
        </w:rPr>
        <w:t>体10.5磅），单倍行距。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3.公式。毕业论文（设计）中的公式应另起一行，并缩格书写。如有两个以上公式，应用从“1”开始的阿拉伯数字进行编号，并将编号置于括号内，如“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”。公式需要转行时，应尽可能在“＝”、“+”、“－”、“×”、“/”等记号处转行。编号及标题字体为宋体，五号。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引文标注。正文中引用他人的观点、原话、主要数据等，必须注明出处，有需要解释的内容，可以加注说明。引用文献的标注方法可采用顺序编号制，也可采用著者－出版年制，但体例必须统一。引用采用阿拉伯数字编号加“脚注”的方式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（1）所引用著作需注明：作者、著作名、出版单位和出版年号、页码。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（2）所引资料来自刊物需注明：作者、篇名、发表的刊物名、出版年号、期号、页码。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5.注释。毕业论文（设计）中如有词、词组、其他内容等需要进一步说明，用注释。注释采用阿拉伯数字编号加“脚注”的方式。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（六）参考文献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具体录入格式要求如下：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顺序编号须按照正文（包括图、表的说明）引用文献的先后顺序连续编排。编号置于方括号中，并与参考文献空1个字符间隙。“参考文献”四个字字体为黑体，三号，加粗，居中，单倍行距，段前24磅，段后18磅；中文参考文献字体为宋体，五号，行间距为固定值16磅；英文参考文献字体为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，五号。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（2）各项目之间用间隔号“.”间隔，文献末加“.”。外文参考文献名首字母和每个实词首字母大写，其余为小写。编著者不超过三位时，可全部录入；超过三位时，录“三位等”。参考文献著录式样：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= 1 \* GB3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专著、论文集、学位论文、报告：［序号］主要责任者.文献题名［文献类型标识M/C/D/R］.出版地:出版者，出版年.起止页码(任选).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2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②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学术期刊：［序号］主要责任者.文献题名［J］.刊名，年，卷(期):起止页码.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3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③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报纸文章：［序号］主要责任者.文献题名［N］.报纸名，出版日期(版次).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4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④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专利：［序号］专利所有者.专利题名［P］.专利国别:专利号，授权日期.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5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⑤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技术标准：［序号］标准编号，标准名称［S］.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6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⑥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电子文献：［序号］主要责任者.电子文献题名［电子文献和载体类型标识］.电子文献的出处或可获得地址，发表或更新日期/引用日期(任选).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例如：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［1］颉茂华,王瑾,刘冬梅.环境规制、技术创新与企业经营绩效[J].南开管理评论,2014,17(06):106-113.</w:t>
      </w:r>
    </w:p>
    <w:p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［2］</w:t>
      </w:r>
      <w:r>
        <w:rPr>
          <w:rFonts w:ascii="Times New Roman" w:hAnsi="Times New Roman" w:eastAsia="仿宋_GB2312"/>
          <w:sz w:val="32"/>
          <w:szCs w:val="32"/>
        </w:rPr>
        <w:t>Palmer K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Oates E W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Portney P R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 xml:space="preserve">Tightening </w:t>
      </w:r>
      <w:r>
        <w:rPr>
          <w:rFonts w:hint="eastAsia" w:ascii="Times New Roman" w:hAnsi="Times New Roman" w:eastAsia="仿宋_GB2312"/>
          <w:sz w:val="32"/>
          <w:szCs w:val="32"/>
        </w:rPr>
        <w:t>E</w:t>
      </w:r>
      <w:r>
        <w:rPr>
          <w:rFonts w:ascii="Times New Roman" w:hAnsi="Times New Roman" w:eastAsia="仿宋_GB2312"/>
          <w:sz w:val="32"/>
          <w:szCs w:val="32"/>
        </w:rPr>
        <w:t xml:space="preserve">nvironmental </w:t>
      </w:r>
      <w:r>
        <w:rPr>
          <w:rFonts w:hint="eastAsia" w:ascii="Times New Roman" w:hAnsi="Times New Roman" w:eastAsia="仿宋_GB2312"/>
          <w:sz w:val="32"/>
          <w:szCs w:val="32"/>
        </w:rPr>
        <w:t>S</w:t>
      </w:r>
      <w:r>
        <w:rPr>
          <w:rFonts w:ascii="Times New Roman" w:hAnsi="Times New Roman" w:eastAsia="仿宋_GB2312"/>
          <w:sz w:val="32"/>
          <w:szCs w:val="32"/>
        </w:rPr>
        <w:t xml:space="preserve">tandard: </w:t>
      </w:r>
      <w:r>
        <w:rPr>
          <w:rFonts w:hint="eastAsia" w:ascii="Times New Roman" w:hAnsi="Times New Roman" w:eastAsia="仿宋_GB2312"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 xml:space="preserve">he </w:t>
      </w:r>
      <w:r>
        <w:rPr>
          <w:rFonts w:hint="eastAsia" w:ascii="Times New Roman" w:hAnsi="Times New Roman" w:eastAsia="仿宋_GB2312"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enefit</w:t>
      </w:r>
      <w:r>
        <w:rPr>
          <w:rFonts w:hint="eastAsia" w:ascii="Times New Roman" w:hAnsi="Times New Roman" w:eastAsia="仿宋_GB2312"/>
          <w:sz w:val="32"/>
          <w:szCs w:val="32"/>
        </w:rPr>
        <w:t>－C</w:t>
      </w:r>
      <w:r>
        <w:rPr>
          <w:rFonts w:ascii="Times New Roman" w:hAnsi="Times New Roman" w:eastAsia="仿宋_GB2312"/>
          <w:sz w:val="32"/>
          <w:szCs w:val="32"/>
        </w:rPr>
        <w:t xml:space="preserve">ost or the </w:t>
      </w:r>
      <w:r>
        <w:rPr>
          <w:rFonts w:hint="eastAsia" w:ascii="Times New Roman" w:hAnsi="Times New Roman" w:eastAsia="仿宋_GB2312"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o</w:t>
      </w:r>
      <w:r>
        <w:rPr>
          <w:rFonts w:hint="eastAsia"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 xml:space="preserve">cost </w:t>
      </w:r>
      <w:r>
        <w:rPr>
          <w:rFonts w:hint="eastAsia" w:ascii="Times New Roman" w:hAnsi="Times New Roman" w:eastAsia="仿宋_GB2312"/>
          <w:sz w:val="32"/>
          <w:szCs w:val="32"/>
        </w:rPr>
        <w:t>P</w:t>
      </w:r>
      <w:r>
        <w:rPr>
          <w:rFonts w:ascii="Times New Roman" w:hAnsi="Times New Roman" w:eastAsia="仿宋_GB2312"/>
          <w:sz w:val="32"/>
          <w:szCs w:val="32"/>
        </w:rPr>
        <w:t>aradigm</w:t>
      </w:r>
      <w:r>
        <w:rPr>
          <w:rFonts w:hint="eastAsia" w:ascii="Times New Roman" w:hAnsi="Times New Roman" w:eastAsia="仿宋_GB2312"/>
          <w:sz w:val="32"/>
          <w:szCs w:val="32"/>
        </w:rPr>
        <w:t>［</w:t>
      </w:r>
      <w:r>
        <w:rPr>
          <w:rFonts w:ascii="Times New Roman" w:hAnsi="Times New Roman" w:eastAsia="仿宋_GB2312"/>
          <w:sz w:val="32"/>
          <w:szCs w:val="32"/>
        </w:rPr>
        <w:t>J</w:t>
      </w:r>
      <w:r>
        <w:rPr>
          <w:rFonts w:hint="eastAsia" w:ascii="Times New Roman" w:hAnsi="Times New Roman" w:eastAsia="仿宋_GB2312"/>
          <w:sz w:val="32"/>
          <w:szCs w:val="32"/>
        </w:rPr>
        <w:t>］．</w:t>
      </w:r>
      <w:r>
        <w:rPr>
          <w:rFonts w:ascii="Times New Roman" w:hAnsi="Times New Roman" w:eastAsia="仿宋_GB2312"/>
          <w:i/>
          <w:sz w:val="32"/>
          <w:szCs w:val="32"/>
        </w:rPr>
        <w:t>Journal of Economic Perspectives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1995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9(4):97</w:t>
      </w:r>
      <w:r>
        <w:rPr>
          <w:rFonts w:hint="eastAsia"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118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</w:p>
    <w:p>
      <w:pPr>
        <w:adjustRightInd w:val="0"/>
        <w:snapToGrid w:val="0"/>
        <w:spacing w:line="540" w:lineRule="exact"/>
        <w:ind w:firstLine="320" w:firstLineChars="1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（3）如有正文中未被引用，但对毕业论文（设计）具有参考和补充作用的文献，需录入附录中，标题为“参考书目”，字体、格式等要求同上。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（七）附录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录中的插图、表格、公式、参考文献等的序号需与正文区分，另行编制，如编为“图1”、“表1”、“式（1）”、“文献[1]”等。“附录”两字间空2个汉字间隙，三号字，黑体，加粗，居中，单倍行距，段前24磅，段后18磅。附录的内容字体为宋体，五号（</w:t>
      </w:r>
      <w:r>
        <w:rPr>
          <w:rFonts w:hint="eastAsia" w:ascii="仿宋_GB2312" w:eastAsia="仿宋_GB2312"/>
          <w:kern w:val="0"/>
          <w:sz w:val="32"/>
          <w:szCs w:val="32"/>
        </w:rPr>
        <w:t>英文用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eastAsia="仿宋_GB2312"/>
          <w:kern w:val="0"/>
          <w:sz w:val="32"/>
          <w:szCs w:val="32"/>
        </w:rPr>
        <w:t>体，10.5磅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），行间距为固定值20磅。</w:t>
      </w:r>
    </w:p>
    <w:p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（八）致谢</w:t>
      </w:r>
    </w:p>
    <w:p>
      <w:pPr>
        <w:topLinePunct/>
        <w:adjustRightInd w:val="0"/>
        <w:snapToGrid w:val="0"/>
        <w:spacing w:line="540" w:lineRule="exact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</w:rPr>
        <w:t>“致谢”两字间空2个字符间隙，字体为黑体，三号字，加粗居中。单倍行距，段前24磅，段后18磅。正文部分首行缩进两个汉字符，小四号字，仿宋，行距20磅。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5"/>
    <w:rsid w:val="00350D1F"/>
    <w:rsid w:val="0048685D"/>
    <w:rsid w:val="00570898"/>
    <w:rsid w:val="00693A2C"/>
    <w:rsid w:val="006B0FD7"/>
    <w:rsid w:val="00A2402E"/>
    <w:rsid w:val="00AD6623"/>
    <w:rsid w:val="00BA6879"/>
    <w:rsid w:val="00D37AB5"/>
    <w:rsid w:val="00F212D0"/>
    <w:rsid w:val="1CC3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uiPriority w:val="99"/>
  </w:style>
  <w:style w:type="paragraph" w:styleId="4">
    <w:name w:val="Balloon Text"/>
    <w:basedOn w:val="1"/>
    <w:link w:val="12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批注文字 字符"/>
    <w:basedOn w:val="9"/>
    <w:link w:val="3"/>
    <w:semiHidden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批注框文本 字符"/>
    <w:basedOn w:val="9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1831</Words>
  <Characters>10442</Characters>
  <Lines>87</Lines>
  <Paragraphs>24</Paragraphs>
  <TotalTime>36</TotalTime>
  <ScaleCrop>false</ScaleCrop>
  <LinksUpToDate>false</LinksUpToDate>
  <CharactersWithSpaces>12249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2020-11-19T04:35:00Z</dcterms:created>
  <dc:creator>乔振峰</dc:creator>
  <cp:lastModifiedBy>聪聪</cp:lastModifiedBy>
  <dcterms:modified xsi:type="dcterms:W3CDTF">2020-11-30T08:39:11Z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