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5" w:line="218" w:lineRule="auto"/>
        <w:ind w:left="1042" w:firstLine="716" w:firstLineChars="20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公共卫生与预防医学实验中心预约申</w:t>
      </w:r>
      <w:r>
        <w:rPr>
          <w:rFonts w:ascii="黑体" w:hAnsi="黑体" w:eastAsia="黑体" w:cs="黑体"/>
          <w:sz w:val="36"/>
          <w:szCs w:val="36"/>
        </w:rPr>
        <w:t>请单</w:t>
      </w:r>
    </w:p>
    <w:tbl>
      <w:tblPr>
        <w:tblStyle w:val="4"/>
        <w:tblpPr w:leftFromText="180" w:rightFromText="180" w:vertAnchor="text" w:horzAnchor="page" w:tblpX="1858" w:tblpY="103"/>
        <w:tblOverlap w:val="never"/>
        <w:tblW w:w="84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51"/>
        <w:gridCol w:w="1876"/>
        <w:gridCol w:w="439"/>
        <w:gridCol w:w="1123"/>
        <w:gridCol w:w="1431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2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约人：</w:t>
            </w:r>
          </w:p>
        </w:tc>
        <w:tc>
          <w:tcPr>
            <w:tcW w:w="19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2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联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系电话：</w:t>
            </w:r>
          </w:p>
        </w:tc>
        <w:tc>
          <w:tcPr>
            <w:tcW w:w="15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2" w:lineRule="auto"/>
              <w:ind w:left="108"/>
              <w:rPr>
                <w:rFonts w:hint="eastAsia" w:ascii="宋体" w:hAnsi="宋体" w:eastAsia="宋体" w:cs="宋体"/>
                <w:spacing w:val="-1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lang w:val="en-US" w:eastAsia="zh-CN"/>
              </w:rPr>
              <w:t>专业：</w:t>
            </w: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2" w:lineRule="auto"/>
              <w:ind w:left="108"/>
              <w:rPr>
                <w:rFonts w:hint="eastAsia" w:ascii="宋体" w:hAnsi="宋体" w:eastAsia="宋体" w:cs="宋体"/>
                <w:spacing w:val="-1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lang w:val="en-US" w:eastAsia="zh-CN"/>
              </w:rPr>
              <w:t>年级：</w:t>
            </w:r>
          </w:p>
        </w:tc>
        <w:tc>
          <w:tcPr>
            <w:tcW w:w="17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导师：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44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116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预约时间：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日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时 - 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日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6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预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约仪器：</w:t>
            </w:r>
          </w:p>
        </w:tc>
        <w:tc>
          <w:tcPr>
            <w:tcW w:w="427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预约房间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44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验内容：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44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val="en-US" w:eastAsia="zh-CN"/>
              </w:rPr>
              <w:t>预约仪器用途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44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val="en-US" w:eastAsia="zh-CN"/>
              </w:rPr>
              <w:t>实验试剂（在实验中心实验室使用）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44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实验耗材(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在实验中心实验室使用，是否自备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8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75" w:lineRule="auto"/>
              <w:ind w:left="113" w:right="103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实 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样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品</w:t>
            </w:r>
          </w:p>
        </w:tc>
        <w:tc>
          <w:tcPr>
            <w:tcW w:w="659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名称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：                    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数量：</w:t>
            </w:r>
          </w:p>
          <w:p>
            <w:pPr>
              <w:spacing w:before="214" w:line="220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属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性：   □一般    □有毒    □污染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18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75" w:lineRule="auto"/>
              <w:ind w:left="113" w:right="103" w:firstLine="6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实验安全风险及防范措施</w:t>
            </w:r>
          </w:p>
          <w:p>
            <w:pPr>
              <w:spacing w:before="151" w:line="275" w:lineRule="auto"/>
              <w:ind w:left="113" w:right="103" w:firstLine="6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（试剂、仪器、方法）</w:t>
            </w:r>
          </w:p>
        </w:tc>
        <w:tc>
          <w:tcPr>
            <w:tcW w:w="659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0" w:lineRule="auto"/>
              <w:ind w:left="112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16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预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约人(导师)：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2304" w:firstLineChars="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月   日</w:t>
            </w:r>
          </w:p>
        </w:tc>
        <w:tc>
          <w:tcPr>
            <w:tcW w:w="427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心管理人：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2560" w:firstLineChars="1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844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firstLine="256" w:firstLineChars="100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承诺：</w:t>
            </w:r>
          </w:p>
          <w:p>
            <w:pPr>
              <w:spacing w:before="78" w:line="220" w:lineRule="auto"/>
              <w:ind w:left="751" w:leftChars="114" w:hanging="512" w:hangingChars="200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本人承诺遵守实验中心的各项规定，规范操作仪器，若因本人操作失误引起安全事故造成人身伤害和财产损失，本人自愿承担相应责任。</w:t>
            </w:r>
          </w:p>
          <w:p>
            <w:pPr>
              <w:spacing w:before="78" w:line="220" w:lineRule="auto"/>
              <w:ind w:left="751" w:leftChars="114" w:hanging="512" w:hangingChars="200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承诺人：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9" w:hRule="atLeast"/>
        </w:trPr>
        <w:tc>
          <w:tcPr>
            <w:tcW w:w="844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00" w:lineRule="exact"/>
              <w:ind w:left="117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200" w:lineRule="exact"/>
              <w:ind w:left="587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、该申请单由预约人填写，经会签后由中心管理人员保存。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200" w:lineRule="exact"/>
              <w:ind w:left="951" w:right="103" w:hanging="379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、必须在规定预约时间内使用， 授权门禁卡只限本人使用， 使用期间进出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中心及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实验室要随手闭门，不得借于他人或带其他人员进入中心。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00" w:lineRule="exact"/>
              <w:ind w:left="929" w:right="103" w:hanging="355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、使用期间遵守中心相关规章制度， 按照仪器使用的规范流程操作， 若因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个人原因违反操作流程或不按照仪器使用要求使用仪器， 造成损坏或发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生安全事故，按实际情</w:t>
            </w:r>
            <w:r>
              <w:rPr>
                <w:rFonts w:ascii="宋体" w:hAnsi="宋体" w:eastAsia="宋体" w:cs="宋体"/>
                <w:sz w:val="21"/>
                <w:szCs w:val="21"/>
              </w:rPr>
              <w:t>况进行赔偿或禁止再次预约。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00" w:lineRule="exact"/>
              <w:ind w:left="568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4、仪器设备教学优</w:t>
            </w:r>
            <w:r>
              <w:rPr>
                <w:rFonts w:ascii="宋体" w:hAnsi="宋体" w:eastAsia="宋体" w:cs="宋体"/>
                <w:sz w:val="21"/>
                <w:szCs w:val="21"/>
              </w:rPr>
              <w:t>先。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00" w:lineRule="exact"/>
              <w:ind w:left="574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5、保持仪器、实验台、实验室环</w:t>
            </w:r>
            <w:r>
              <w:rPr>
                <w:rFonts w:ascii="宋体" w:hAnsi="宋体" w:eastAsia="宋体" w:cs="宋体"/>
                <w:sz w:val="21"/>
                <w:szCs w:val="21"/>
              </w:rPr>
              <w:t>境整洁卫生。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00" w:lineRule="exact"/>
              <w:ind w:left="57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6、实验完毕或每日关闭实</w:t>
            </w:r>
            <w:r>
              <w:rPr>
                <w:rFonts w:ascii="宋体" w:hAnsi="宋体" w:eastAsia="宋体" w:cs="宋体"/>
                <w:sz w:val="21"/>
                <w:szCs w:val="21"/>
              </w:rPr>
              <w:t>验室时要检查水、电、气、门、窗安全。</w:t>
            </w:r>
          </w:p>
        </w:tc>
      </w:tr>
    </w:tbl>
    <w:p/>
    <w:p/>
    <w:p>
      <w:pPr>
        <w:spacing w:line="236" w:lineRule="exact"/>
      </w:pPr>
    </w:p>
    <w:p>
      <w:pPr>
        <w:rPr>
          <w:rFonts w:ascii="Arial"/>
          <w:sz w:val="21"/>
        </w:rPr>
      </w:pPr>
    </w:p>
    <w:p>
      <w:pPr>
        <w:sectPr>
          <w:pgSz w:w="11905" w:h="16840"/>
          <w:pgMar w:top="720" w:right="720" w:bottom="720" w:left="720" w:header="0" w:footer="0" w:gutter="0"/>
          <w:cols w:space="720" w:num="1"/>
        </w:sectPr>
      </w:pPr>
    </w:p>
    <w:p>
      <w:pPr>
        <w:spacing w:line="96" w:lineRule="auto"/>
        <w:rPr>
          <w:rFonts w:ascii="Arial"/>
          <w:sz w:val="2"/>
        </w:rPr>
      </w:pPr>
    </w:p>
    <w:p>
      <w:pPr>
        <w:rPr>
          <w:rFonts w:ascii="Arial"/>
          <w:sz w:val="21"/>
        </w:rPr>
      </w:pPr>
    </w:p>
    <w:sectPr>
      <w:pgSz w:w="11905" w:h="16840"/>
      <w:pgMar w:top="1431" w:right="1765" w:bottom="0" w:left="16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RjMGFiMTcyNmMwNWRmNTg1ZWUzOGU3ZDhkOTgyYmMifQ=="/>
  </w:docVars>
  <w:rsids>
    <w:rsidRoot w:val="00000000"/>
    <w:rsid w:val="0AB6230F"/>
    <w:rsid w:val="191338C3"/>
    <w:rsid w:val="473A4B25"/>
    <w:rsid w:val="525A1D1D"/>
    <w:rsid w:val="5AEB0995"/>
    <w:rsid w:val="6A8A4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478</Words>
  <Characters>478</Characters>
  <TotalTime>45</TotalTime>
  <ScaleCrop>false</ScaleCrop>
  <LinksUpToDate>false</LinksUpToDate>
  <CharactersWithSpaces>590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2022-09-14T20:29:00Z</dcterms:created>
  <dc:creator>xiaowen zhang</dc:creator>
  <cp:lastModifiedBy>李昕</cp:lastModifiedBy>
  <cp:lastPrinted>2022-09-21T07:24:58Z</cp:lastPrinted>
  <dcterms:modified xsi:type="dcterms:W3CDTF">2022-09-21T07:30:39Z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2022-09-15T11:35:45Z</vt:filetime>
  </property>
  <property fmtid="{D5CDD505-2E9C-101B-9397-08002B2CF9AE}" pid="4" name="KSOProductBuildVer">
    <vt:lpwstr>2052-11.1.0.12313</vt:lpwstr>
  </property>
  <property fmtid="{D5CDD505-2E9C-101B-9397-08002B2CF9AE}" pid="5" name="ICV">
    <vt:lpwstr>E2C56E1F45B146F096330A1FB0EE1CBC</vt:lpwstr>
  </property>
</Properties>
</file>